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4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63"/>
        <w:gridCol w:w="1624"/>
        <w:gridCol w:w="875"/>
        <w:gridCol w:w="972"/>
        <w:gridCol w:w="1662"/>
        <w:gridCol w:w="349"/>
        <w:gridCol w:w="1323"/>
        <w:gridCol w:w="475"/>
        <w:gridCol w:w="707"/>
        <w:gridCol w:w="708"/>
        <w:gridCol w:w="909"/>
        <w:gridCol w:w="1166"/>
        <w:gridCol w:w="901"/>
        <w:gridCol w:w="1002"/>
        <w:gridCol w:w="821"/>
        <w:gridCol w:w="127"/>
        <w:gridCol w:w="710"/>
      </w:tblGrid>
      <w:tr w:rsidR="000F773D" w:rsidRPr="00902F6A" w:rsidTr="00475472">
        <w:trPr>
          <w:trHeight w:val="356"/>
        </w:trPr>
        <w:tc>
          <w:tcPr>
            <w:tcW w:w="157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3874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3874"/>
            </w:tblGrid>
            <w:tr w:rsidR="000F773D" w:rsidRPr="00902F6A" w:rsidTr="00475472">
              <w:trPr>
                <w:trHeight w:val="356"/>
              </w:trPr>
              <w:tc>
                <w:tcPr>
                  <w:tcW w:w="13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73D" w:rsidRPr="00902F6A" w:rsidRDefault="000F773D" w:rsidP="00475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ОТЧЕТ</w:t>
                  </w:r>
                </w:p>
              </w:tc>
            </w:tr>
            <w:tr w:rsidR="000F773D" w:rsidRPr="00902F6A" w:rsidTr="00475472">
              <w:trPr>
                <w:trHeight w:val="356"/>
              </w:trPr>
              <w:tc>
                <w:tcPr>
                  <w:tcW w:w="13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73D" w:rsidRPr="00902F6A" w:rsidRDefault="000F773D" w:rsidP="00475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proofErr w:type="gramEnd"/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изразходените</w:t>
                  </w:r>
                  <w:proofErr w:type="spellEnd"/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средства</w:t>
                  </w:r>
                  <w:proofErr w:type="spellEnd"/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в НЧ " </w:t>
                  </w:r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Пробуда 1925</w:t>
                  </w:r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г."  с. Б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айкал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към 31.12</w:t>
                  </w:r>
                  <w:r w:rsidRPr="00902F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.2023г.</w:t>
                  </w:r>
                </w:p>
              </w:tc>
            </w:tr>
          </w:tbl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73D" w:rsidRPr="00902F6A" w:rsidTr="00475472">
        <w:trPr>
          <w:trHeight w:val="356"/>
        </w:trPr>
        <w:tc>
          <w:tcPr>
            <w:tcW w:w="157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73D" w:rsidRPr="00902F6A" w:rsidTr="00475472">
        <w:trPr>
          <w:trHeight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73D" w:rsidRPr="00902F6A" w:rsidTr="00475472">
        <w:trPr>
          <w:trHeight w:val="842"/>
        </w:trPr>
        <w:tc>
          <w:tcPr>
            <w:tcW w:w="101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Държавна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приходи</w:t>
            </w:r>
            <w:proofErr w:type="spellEnd"/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Дофинансиране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приходи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общината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Приходи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сметките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читалищата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общината</w:t>
            </w:r>
            <w:proofErr w:type="spellEnd"/>
          </w:p>
        </w:tc>
      </w:tr>
      <w:tr w:rsidR="000F773D" w:rsidRPr="00902F6A" w:rsidTr="00475472">
        <w:trPr>
          <w:trHeight w:val="243"/>
        </w:trPr>
        <w:tc>
          <w:tcPr>
            <w:tcW w:w="3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F773D" w:rsidRPr="00902F6A" w:rsidTr="00475472">
        <w:trPr>
          <w:trHeight w:val="11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численост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изразходени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т.ч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осигуровки</w:t>
            </w:r>
            <w:proofErr w:type="spell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издръжка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</w:tr>
      <w:tr w:rsidR="000F773D" w:rsidRPr="00902F6A" w:rsidTr="00475472">
        <w:trPr>
          <w:trHeight w:val="23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F773D" w:rsidRPr="00902F6A" w:rsidTr="00475472">
        <w:trPr>
          <w:trHeight w:val="42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7F41EC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D" w:rsidRPr="00902F6A" w:rsidRDefault="000F773D" w:rsidP="0047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773D" w:rsidRPr="00902F6A" w:rsidRDefault="000F773D" w:rsidP="000F773D">
      <w:pPr>
        <w:spacing w:after="200" w:line="240" w:lineRule="auto"/>
        <w:rPr>
          <w:rFonts w:ascii="Calibri" w:eastAsia="Calibri" w:hAnsi="Calibri" w:cs="Times New Roman"/>
        </w:rPr>
      </w:pPr>
    </w:p>
    <w:p w:rsidR="00997C95" w:rsidRDefault="00DB72AE">
      <w:r w:rsidRPr="00DB72AE">
        <w:t xml:space="preserve">Забележка : </w:t>
      </w:r>
      <w:proofErr w:type="spellStart"/>
      <w:r w:rsidRPr="00DB72AE">
        <w:t>Дофинансиране</w:t>
      </w:r>
      <w:proofErr w:type="spellEnd"/>
      <w:r w:rsidRPr="00DB72AE">
        <w:t xml:space="preserve"> от община - за ТБО 102 лв. ,членски внос-100 лв.</w:t>
      </w:r>
      <w:bookmarkStart w:id="0" w:name="_GoBack"/>
      <w:bookmarkEnd w:id="0"/>
    </w:p>
    <w:sectPr w:rsidR="00997C95" w:rsidSect="000F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EA"/>
    <w:rsid w:val="000F773D"/>
    <w:rsid w:val="008371EA"/>
    <w:rsid w:val="00997C95"/>
    <w:rsid w:val="00D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2547-55E9-408F-A4F1-150F354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2024-03-13T07:36:00Z</dcterms:created>
  <dcterms:modified xsi:type="dcterms:W3CDTF">2024-03-13T07:38:00Z</dcterms:modified>
</cp:coreProperties>
</file>